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92E4" w14:textId="77777777" w:rsidR="00F54BBD" w:rsidRDefault="00F54BBD" w:rsidP="00F54BB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F81CE4E" w14:textId="34267908" w:rsidR="000529EE" w:rsidRPr="000529EE" w:rsidRDefault="000529EE" w:rsidP="000529EE">
      <w:pPr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>
        <w:rPr>
          <w:rFonts w:ascii="Century Gothic" w:hAnsi="Century Gothic" w:cs="Times New Roman"/>
          <w:b/>
          <w:bCs/>
          <w:sz w:val="28"/>
          <w:szCs w:val="28"/>
        </w:rPr>
        <w:t>Žiadosť</w:t>
      </w:r>
    </w:p>
    <w:p w14:paraId="2C6BE53C" w14:textId="328FA104" w:rsidR="000529EE" w:rsidRPr="0094453A" w:rsidRDefault="000529EE" w:rsidP="0094453A">
      <w:pPr>
        <w:jc w:val="center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o vystavovanie výtvarných diel a iných umeleckých prác v Galérii Topoľčany</w:t>
      </w:r>
    </w:p>
    <w:p w14:paraId="4245E7E4" w14:textId="77777777" w:rsidR="000529EE" w:rsidRDefault="000529EE" w:rsidP="000529EE">
      <w:pPr>
        <w:rPr>
          <w:rFonts w:ascii="Times New Roman" w:hAnsi="Times New Roman" w:cs="Times New Roman"/>
        </w:rPr>
      </w:pPr>
    </w:p>
    <w:p w14:paraId="0EDDFF68" w14:textId="77777777" w:rsidR="000529EE" w:rsidRPr="000529EE" w:rsidRDefault="000529EE" w:rsidP="000529EE">
      <w:pPr>
        <w:spacing w:line="48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0529EE">
        <w:rPr>
          <w:rFonts w:ascii="Century Gothic" w:hAnsi="Century Gothic" w:cs="Times New Roman"/>
          <w:b/>
          <w:bCs/>
          <w:sz w:val="20"/>
          <w:szCs w:val="20"/>
        </w:rPr>
        <w:t>Vystavujúci autor:</w:t>
      </w:r>
    </w:p>
    <w:p w14:paraId="759BE9A2" w14:textId="77777777" w:rsidR="000529EE" w:rsidRPr="000529EE" w:rsidRDefault="000529EE" w:rsidP="000529EE">
      <w:pPr>
        <w:spacing w:line="48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0529EE">
        <w:rPr>
          <w:rFonts w:ascii="Century Gothic" w:hAnsi="Century Gothic" w:cs="Times New Roman"/>
          <w:b/>
          <w:bCs/>
          <w:sz w:val="20"/>
          <w:szCs w:val="20"/>
        </w:rPr>
        <w:t>Tel. kontakt:</w:t>
      </w:r>
    </w:p>
    <w:p w14:paraId="795ED62C" w14:textId="77777777" w:rsidR="000529EE" w:rsidRPr="000529EE" w:rsidRDefault="000529EE" w:rsidP="000529EE">
      <w:pPr>
        <w:spacing w:line="48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0529EE">
        <w:rPr>
          <w:rFonts w:ascii="Century Gothic" w:hAnsi="Century Gothic" w:cs="Times New Roman"/>
          <w:b/>
          <w:bCs/>
          <w:sz w:val="20"/>
          <w:szCs w:val="20"/>
        </w:rPr>
        <w:t>E-mail:</w:t>
      </w:r>
    </w:p>
    <w:p w14:paraId="464B4C99" w14:textId="77777777" w:rsidR="000529EE" w:rsidRPr="000529EE" w:rsidRDefault="000529EE" w:rsidP="000529EE">
      <w:pPr>
        <w:spacing w:line="48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0529EE">
        <w:rPr>
          <w:rFonts w:ascii="Century Gothic" w:hAnsi="Century Gothic" w:cs="Times New Roman"/>
          <w:b/>
          <w:bCs/>
          <w:sz w:val="20"/>
          <w:szCs w:val="20"/>
        </w:rPr>
        <w:t xml:space="preserve">Orientačný termín realizácie </w:t>
      </w:r>
      <w:proofErr w:type="spellStart"/>
      <w:r w:rsidRPr="000529EE">
        <w:rPr>
          <w:rFonts w:ascii="Century Gothic" w:hAnsi="Century Gothic" w:cs="Times New Roman"/>
          <w:b/>
          <w:bCs/>
          <w:sz w:val="20"/>
          <w:szCs w:val="20"/>
        </w:rPr>
        <w:t>výstavy</w:t>
      </w:r>
      <w:proofErr w:type="spellEnd"/>
      <w:r w:rsidRPr="000529EE">
        <w:rPr>
          <w:rFonts w:ascii="Century Gothic" w:hAnsi="Century Gothic" w:cs="Times New Roman"/>
          <w:b/>
          <w:bCs/>
          <w:sz w:val="20"/>
          <w:szCs w:val="20"/>
        </w:rPr>
        <w:softHyphen/>
        <w:t>:</w:t>
      </w:r>
    </w:p>
    <w:p w14:paraId="51C651BD" w14:textId="77777777" w:rsidR="000529EE" w:rsidRPr="000529EE" w:rsidRDefault="000529EE" w:rsidP="000529EE">
      <w:pPr>
        <w:spacing w:line="480" w:lineRule="auto"/>
        <w:rPr>
          <w:rFonts w:ascii="Century Gothic" w:hAnsi="Century Gothic" w:cs="Times New Roman"/>
          <w:b/>
          <w:bCs/>
          <w:sz w:val="20"/>
          <w:szCs w:val="20"/>
        </w:rPr>
      </w:pPr>
      <w:proofErr w:type="spellStart"/>
      <w:r w:rsidRPr="000529EE">
        <w:rPr>
          <w:rFonts w:ascii="Century Gothic" w:hAnsi="Century Gothic" w:cs="Arial"/>
          <w:b/>
          <w:bCs/>
          <w:sz w:val="20"/>
          <w:szCs w:val="20"/>
        </w:rPr>
        <w:t>Š</w:t>
      </w:r>
      <w:r w:rsidRPr="000529EE">
        <w:rPr>
          <w:rFonts w:ascii="Century Gothic" w:hAnsi="Century Gothic" w:cs="Times New Roman"/>
          <w:b/>
          <w:bCs/>
          <w:sz w:val="20"/>
          <w:szCs w:val="20"/>
        </w:rPr>
        <w:t>peciálne</w:t>
      </w:r>
      <w:proofErr w:type="spellEnd"/>
      <w:r w:rsidRPr="000529EE">
        <w:rPr>
          <w:rFonts w:ascii="Century Gothic" w:hAnsi="Century Gothic" w:cs="Times New Roman"/>
          <w:b/>
          <w:bCs/>
          <w:sz w:val="20"/>
          <w:szCs w:val="20"/>
        </w:rPr>
        <w:t xml:space="preserve"> požiadavky k výstave a kurátorstvu:</w:t>
      </w:r>
    </w:p>
    <w:p w14:paraId="22A9BA7A" w14:textId="77777777" w:rsidR="000529EE" w:rsidRPr="000529EE" w:rsidRDefault="000529EE" w:rsidP="000529EE">
      <w:pPr>
        <w:rPr>
          <w:rFonts w:ascii="Century Gothic" w:hAnsi="Century Gothic" w:cs="Times New Roman"/>
          <w:sz w:val="20"/>
          <w:szCs w:val="20"/>
        </w:rPr>
      </w:pPr>
    </w:p>
    <w:p w14:paraId="64639CDB" w14:textId="77777777" w:rsidR="000529EE" w:rsidRPr="000529EE" w:rsidRDefault="000529EE" w:rsidP="000529EE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0529EE">
        <w:rPr>
          <w:rFonts w:ascii="Century Gothic" w:hAnsi="Century Gothic" w:cs="Times New Roman"/>
          <w:b/>
          <w:bCs/>
          <w:sz w:val="20"/>
          <w:szCs w:val="20"/>
        </w:rPr>
        <w:t>Povinné prílohy k žiadosti:</w:t>
      </w:r>
    </w:p>
    <w:p w14:paraId="5C8562C9" w14:textId="77777777" w:rsidR="000529EE" w:rsidRPr="000529EE" w:rsidRDefault="000529EE" w:rsidP="000529EE">
      <w:pPr>
        <w:rPr>
          <w:rFonts w:ascii="Century Gothic" w:hAnsi="Century Gothic" w:cs="Times New Roman"/>
          <w:b/>
          <w:bCs/>
          <w:sz w:val="20"/>
          <w:szCs w:val="20"/>
        </w:rPr>
      </w:pPr>
    </w:p>
    <w:p w14:paraId="042BA213" w14:textId="77777777" w:rsidR="000529EE" w:rsidRPr="000529EE" w:rsidRDefault="000529EE" w:rsidP="000529EE">
      <w:pPr>
        <w:pStyle w:val="Odsekzoznamu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Profesijný životopis</w:t>
      </w:r>
    </w:p>
    <w:p w14:paraId="18F55958" w14:textId="77777777" w:rsidR="000529EE" w:rsidRPr="000529EE" w:rsidRDefault="000529EE" w:rsidP="000529EE">
      <w:pPr>
        <w:pStyle w:val="Odsekzoznamu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Koncepcia výstavného projektu</w:t>
      </w:r>
    </w:p>
    <w:p w14:paraId="17713F6A" w14:textId="77777777" w:rsidR="000529EE" w:rsidRPr="000529EE" w:rsidRDefault="000529EE" w:rsidP="000529EE">
      <w:pPr>
        <w:pStyle w:val="Odsekzoznamu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Obrazová dokumentácia plánovaných vystavovaných diel, prípadne odkaz na portfólio</w:t>
      </w:r>
    </w:p>
    <w:p w14:paraId="312D3ED4" w14:textId="77777777" w:rsidR="000529EE" w:rsidRPr="000529EE" w:rsidRDefault="000529EE" w:rsidP="000529EE">
      <w:pPr>
        <w:rPr>
          <w:rFonts w:ascii="Century Gothic" w:hAnsi="Century Gothic" w:cs="Times New Roman"/>
          <w:sz w:val="20"/>
          <w:szCs w:val="20"/>
        </w:rPr>
      </w:pPr>
    </w:p>
    <w:p w14:paraId="03987D59" w14:textId="7DA79993" w:rsidR="000529EE" w:rsidRPr="00A07925" w:rsidRDefault="000529EE" w:rsidP="00A07925">
      <w:pPr>
        <w:pStyle w:val="Odsekzoznamu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Žiadosť posielajte poštou na adresu: Galéria Topoľčany, </w:t>
      </w:r>
      <w:proofErr w:type="spellStart"/>
      <w:r w:rsidRPr="00A07925">
        <w:rPr>
          <w:rFonts w:ascii="Century Gothic" w:hAnsi="Century Gothic" w:cs="Times New Roman"/>
          <w:sz w:val="20"/>
          <w:szCs w:val="20"/>
        </w:rPr>
        <w:t>Nám</w:t>
      </w:r>
      <w:proofErr w:type="spellEnd"/>
      <w:r w:rsidRPr="00A07925">
        <w:rPr>
          <w:rFonts w:ascii="Century Gothic" w:hAnsi="Century Gothic" w:cs="Times New Roman"/>
          <w:sz w:val="20"/>
          <w:szCs w:val="20"/>
        </w:rPr>
        <w:t xml:space="preserve">. </w:t>
      </w:r>
      <w:proofErr w:type="spellStart"/>
      <w:r w:rsidRPr="00A07925">
        <w:rPr>
          <w:rFonts w:ascii="Century Gothic" w:hAnsi="Century Gothic" w:cs="Times New Roman"/>
          <w:sz w:val="20"/>
          <w:szCs w:val="20"/>
        </w:rPr>
        <w:t>M.R.S</w:t>
      </w:r>
      <w:r w:rsidRPr="00A07925">
        <w:rPr>
          <w:rFonts w:ascii="Arial" w:hAnsi="Arial" w:cs="Arial"/>
          <w:sz w:val="20"/>
          <w:szCs w:val="20"/>
        </w:rPr>
        <w:t>̌</w:t>
      </w:r>
      <w:r w:rsidRPr="00A07925">
        <w:rPr>
          <w:rFonts w:ascii="Century Gothic" w:hAnsi="Century Gothic" w:cs="Times New Roman"/>
          <w:sz w:val="20"/>
          <w:szCs w:val="20"/>
        </w:rPr>
        <w:t>tefánika</w:t>
      </w:r>
      <w:proofErr w:type="spellEnd"/>
      <w:r w:rsidRPr="00A07925">
        <w:rPr>
          <w:rFonts w:ascii="Century Gothic" w:hAnsi="Century Gothic" w:cs="Times New Roman"/>
          <w:sz w:val="20"/>
          <w:szCs w:val="20"/>
        </w:rPr>
        <w:t xml:space="preserve"> 1, 955 01 Topoľčany, alebo elektronicky na e-mail: galeria@kulturato.sk</w:t>
      </w:r>
    </w:p>
    <w:p w14:paraId="0C0D7522" w14:textId="77777777" w:rsidR="000529EE" w:rsidRPr="000529EE" w:rsidRDefault="000529EE" w:rsidP="000529EE">
      <w:pPr>
        <w:pStyle w:val="Odsekzoznamu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Termín uskutočnenia výstavy bude definitívne určený po dohode s kurátorom, alebo referentom galérie. </w:t>
      </w:r>
    </w:p>
    <w:p w14:paraId="42335CBE" w14:textId="4D036844" w:rsidR="000529EE" w:rsidRPr="000529EE" w:rsidRDefault="000529EE" w:rsidP="000529EE">
      <w:pPr>
        <w:pStyle w:val="Odsekzoznamu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0529EE">
        <w:rPr>
          <w:rFonts w:ascii="Century Gothic" w:hAnsi="Century Gothic" w:cs="Times New Roman"/>
          <w:sz w:val="20"/>
          <w:szCs w:val="20"/>
        </w:rPr>
        <w:t>Zaslaním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tejto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z</w:t>
      </w:r>
      <w:r w:rsidRPr="000529EE">
        <w:rPr>
          <w:rFonts w:ascii="Arial" w:hAnsi="Arial" w:cs="Arial"/>
          <w:sz w:val="20"/>
          <w:szCs w:val="20"/>
        </w:rPr>
        <w:t>̌</w:t>
      </w:r>
      <w:r w:rsidRPr="000529EE">
        <w:rPr>
          <w:rFonts w:ascii="Century Gothic" w:hAnsi="Century Gothic" w:cs="Times New Roman"/>
          <w:sz w:val="20"/>
          <w:szCs w:val="20"/>
        </w:rPr>
        <w:t>iadosti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súhlasím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s podmienkami pre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záujemcov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o vystavovanie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výtvarných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diel a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iných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umeleckých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prác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v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Galérii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Topoľčany,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ktore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su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neoddeliteľnou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súčasťou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tejto žiadosti.</w:t>
      </w:r>
    </w:p>
    <w:p w14:paraId="4779B340" w14:textId="77777777" w:rsidR="000529EE" w:rsidRPr="000529EE" w:rsidRDefault="000529EE" w:rsidP="000529EE">
      <w:pPr>
        <w:rPr>
          <w:rFonts w:ascii="Century Gothic" w:hAnsi="Century Gothic" w:cs="Times New Roman"/>
          <w:sz w:val="20"/>
          <w:szCs w:val="20"/>
        </w:rPr>
      </w:pPr>
    </w:p>
    <w:p w14:paraId="742E509C" w14:textId="4B20D2FF" w:rsidR="000529EE" w:rsidRDefault="000529EE" w:rsidP="000529EE">
      <w:pPr>
        <w:rPr>
          <w:rFonts w:ascii="Century Gothic" w:hAnsi="Century Gothic" w:cs="Times New Roman"/>
          <w:sz w:val="20"/>
          <w:szCs w:val="20"/>
        </w:rPr>
      </w:pPr>
    </w:p>
    <w:p w14:paraId="454B517C" w14:textId="77777777" w:rsidR="0094453A" w:rsidRDefault="0094453A" w:rsidP="000529EE">
      <w:pPr>
        <w:rPr>
          <w:rFonts w:ascii="Century Gothic" w:hAnsi="Century Gothic" w:cs="Times New Roman"/>
          <w:sz w:val="20"/>
          <w:szCs w:val="20"/>
        </w:rPr>
      </w:pPr>
    </w:p>
    <w:p w14:paraId="65C5ED8D" w14:textId="77777777" w:rsidR="000529EE" w:rsidRPr="000529EE" w:rsidRDefault="000529EE" w:rsidP="000529EE">
      <w:pPr>
        <w:rPr>
          <w:rFonts w:ascii="Century Gothic" w:hAnsi="Century Gothic" w:cs="Times New Roman"/>
          <w:sz w:val="20"/>
          <w:szCs w:val="20"/>
        </w:rPr>
      </w:pPr>
    </w:p>
    <w:p w14:paraId="70194515" w14:textId="75371E66" w:rsidR="000529EE" w:rsidRPr="000529EE" w:rsidRDefault="000529EE" w:rsidP="000529EE">
      <w:pPr>
        <w:rPr>
          <w:rFonts w:ascii="Century Gothic" w:hAnsi="Century Gothic" w:cs="Times New Roman"/>
          <w:sz w:val="20"/>
          <w:szCs w:val="20"/>
        </w:rPr>
      </w:pPr>
      <w:proofErr w:type="spellStart"/>
      <w:r w:rsidRPr="000529EE">
        <w:rPr>
          <w:rFonts w:ascii="Century Gothic" w:hAnsi="Century Gothic" w:cs="Times New Roman"/>
          <w:sz w:val="20"/>
          <w:szCs w:val="20"/>
        </w:rPr>
        <w:t>Dátum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: </w:t>
      </w:r>
      <w:r w:rsidRPr="000529EE">
        <w:rPr>
          <w:rFonts w:ascii="Century Gothic" w:hAnsi="Century Gothic" w:cs="Times New Roman"/>
          <w:sz w:val="20"/>
          <w:szCs w:val="20"/>
        </w:rPr>
        <w:tab/>
      </w:r>
      <w:r w:rsidRPr="000529EE">
        <w:rPr>
          <w:rFonts w:ascii="Century Gothic" w:hAnsi="Century Gothic" w:cs="Times New Roman"/>
          <w:sz w:val="20"/>
          <w:szCs w:val="20"/>
        </w:rPr>
        <w:tab/>
      </w:r>
      <w:r w:rsidRPr="000529EE">
        <w:rPr>
          <w:rFonts w:ascii="Century Gothic" w:hAnsi="Century Gothic" w:cs="Times New Roman"/>
          <w:sz w:val="20"/>
          <w:szCs w:val="20"/>
        </w:rPr>
        <w:tab/>
      </w:r>
      <w:r w:rsidRPr="000529EE">
        <w:rPr>
          <w:rFonts w:ascii="Century Gothic" w:hAnsi="Century Gothic" w:cs="Times New Roman"/>
          <w:sz w:val="20"/>
          <w:szCs w:val="20"/>
        </w:rPr>
        <w:tab/>
        <w:t xml:space="preserve">                             Podpis:</w:t>
      </w:r>
    </w:p>
    <w:p w14:paraId="41C83259" w14:textId="77777777" w:rsidR="000529EE" w:rsidRDefault="000529EE" w:rsidP="000529EE">
      <w:pPr>
        <w:jc w:val="center"/>
        <w:rPr>
          <w:rFonts w:ascii="Century Gothic" w:hAnsi="Century Gothic" w:cs="Times New Roman"/>
          <w:b/>
          <w:bCs/>
        </w:rPr>
      </w:pPr>
    </w:p>
    <w:p w14:paraId="1A23FE2A" w14:textId="77777777" w:rsidR="00A4214E" w:rsidRDefault="00A4214E" w:rsidP="000529EE">
      <w:pPr>
        <w:jc w:val="center"/>
        <w:rPr>
          <w:rFonts w:ascii="Century Gothic" w:hAnsi="Century Gothic" w:cs="Times New Roman"/>
          <w:b/>
          <w:bCs/>
        </w:rPr>
      </w:pPr>
    </w:p>
    <w:p w14:paraId="66856C82" w14:textId="5E9629A3" w:rsidR="000529EE" w:rsidRPr="000A63A0" w:rsidRDefault="000529EE" w:rsidP="000529EE">
      <w:pPr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lastRenderedPageBreak/>
        <w:t>Podmienky</w:t>
      </w:r>
    </w:p>
    <w:p w14:paraId="5FCCBF16" w14:textId="7C4A2B52" w:rsidR="000529EE" w:rsidRPr="000529EE" w:rsidRDefault="000529EE" w:rsidP="000529EE">
      <w:pPr>
        <w:jc w:val="center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pre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záujemcov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o vystavovanie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výtvarných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diel a 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iných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umeleckých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prác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v 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Galérii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Topoľčany</w:t>
      </w:r>
    </w:p>
    <w:p w14:paraId="22CB57A8" w14:textId="77777777" w:rsidR="000529EE" w:rsidRDefault="000529EE" w:rsidP="000529EE">
      <w:pPr>
        <w:jc w:val="center"/>
        <w:rPr>
          <w:b/>
          <w:bCs/>
        </w:rPr>
      </w:pPr>
    </w:p>
    <w:p w14:paraId="6400931F" w14:textId="446CF3A2" w:rsidR="000529EE" w:rsidRPr="000529EE" w:rsidRDefault="000529EE" w:rsidP="000529EE">
      <w:pPr>
        <w:jc w:val="center"/>
        <w:rPr>
          <w:b/>
          <w:bCs/>
        </w:rPr>
      </w:pPr>
      <w:r w:rsidRPr="000529EE">
        <w:rPr>
          <w:b/>
          <w:bCs/>
        </w:rPr>
        <w:t>Čl. I.</w:t>
      </w:r>
    </w:p>
    <w:p w14:paraId="443FB859" w14:textId="0E1558E9" w:rsidR="000529EE" w:rsidRPr="000529EE" w:rsidRDefault="000529EE" w:rsidP="000529EE">
      <w:pPr>
        <w:jc w:val="center"/>
        <w:rPr>
          <w:b/>
          <w:bCs/>
        </w:rPr>
      </w:pPr>
      <w:r w:rsidRPr="000529EE">
        <w:rPr>
          <w:b/>
          <w:bCs/>
        </w:rPr>
        <w:t>Žiadosť o vystavovanie</w:t>
      </w:r>
    </w:p>
    <w:p w14:paraId="5B900A31" w14:textId="77777777" w:rsidR="000529EE" w:rsidRPr="000529EE" w:rsidRDefault="000529EE" w:rsidP="000529EE">
      <w:pPr>
        <w:pStyle w:val="Odsekzoznamu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0529EE">
        <w:rPr>
          <w:rFonts w:ascii="Century Gothic" w:hAnsi="Century Gothic" w:cs="Times New Roman"/>
          <w:sz w:val="20"/>
          <w:szCs w:val="20"/>
        </w:rPr>
        <w:t>Záujemca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o vystavovanie v priestoroch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Galérie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mesta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Topoľc</w:t>
      </w:r>
      <w:r w:rsidRPr="000529EE">
        <w:rPr>
          <w:rFonts w:ascii="Arial" w:hAnsi="Arial" w:cs="Arial"/>
          <w:sz w:val="20"/>
          <w:szCs w:val="20"/>
        </w:rPr>
        <w:t>̌</w:t>
      </w:r>
      <w:r w:rsidRPr="000529EE">
        <w:rPr>
          <w:rFonts w:ascii="Century Gothic" w:hAnsi="Century Gothic" w:cs="Times New Roman"/>
          <w:sz w:val="20"/>
          <w:szCs w:val="20"/>
        </w:rPr>
        <w:t>any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si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musi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>́ podať „</w:t>
      </w:r>
      <w:proofErr w:type="spellStart"/>
      <w:r w:rsidRPr="000529EE">
        <w:rPr>
          <w:rFonts w:ascii="Century Gothic" w:hAnsi="Century Gothic" w:cs="Times New Roman"/>
          <w:b/>
          <w:bCs/>
          <w:sz w:val="20"/>
          <w:szCs w:val="20"/>
        </w:rPr>
        <w:t>Žiadost</w:t>
      </w:r>
      <w:proofErr w:type="spellEnd"/>
      <w:r w:rsidRPr="000529EE">
        <w:rPr>
          <w:rFonts w:ascii="Century Gothic" w:hAnsi="Century Gothic" w:cs="Times New Roman"/>
          <w:b/>
          <w:bCs/>
          <w:sz w:val="20"/>
          <w:szCs w:val="20"/>
        </w:rPr>
        <w:t xml:space="preserve">̌ o vystavovanie </w:t>
      </w:r>
      <w:proofErr w:type="spellStart"/>
      <w:r w:rsidRPr="000529EE">
        <w:rPr>
          <w:rFonts w:ascii="Century Gothic" w:hAnsi="Century Gothic" w:cs="Times New Roman"/>
          <w:b/>
          <w:bCs/>
          <w:sz w:val="20"/>
          <w:szCs w:val="20"/>
        </w:rPr>
        <w:t>výtvarných</w:t>
      </w:r>
      <w:proofErr w:type="spellEnd"/>
      <w:r w:rsidRPr="000529EE">
        <w:rPr>
          <w:rFonts w:ascii="Century Gothic" w:hAnsi="Century Gothic" w:cs="Times New Roman"/>
          <w:b/>
          <w:bCs/>
          <w:sz w:val="20"/>
          <w:szCs w:val="20"/>
        </w:rPr>
        <w:t xml:space="preserve"> diel a </w:t>
      </w:r>
      <w:proofErr w:type="spellStart"/>
      <w:r w:rsidRPr="000529EE">
        <w:rPr>
          <w:rFonts w:ascii="Century Gothic" w:hAnsi="Century Gothic" w:cs="Times New Roman"/>
          <w:b/>
          <w:bCs/>
          <w:sz w:val="20"/>
          <w:szCs w:val="20"/>
        </w:rPr>
        <w:t>iných</w:t>
      </w:r>
      <w:proofErr w:type="spellEnd"/>
      <w:r w:rsidRPr="000529E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b/>
          <w:bCs/>
          <w:sz w:val="20"/>
          <w:szCs w:val="20"/>
        </w:rPr>
        <w:t>umeleckých</w:t>
      </w:r>
      <w:proofErr w:type="spellEnd"/>
      <w:r w:rsidRPr="000529E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b/>
          <w:bCs/>
          <w:sz w:val="20"/>
          <w:szCs w:val="20"/>
        </w:rPr>
        <w:t>prác</w:t>
      </w:r>
      <w:proofErr w:type="spellEnd"/>
      <w:r w:rsidRPr="000529EE">
        <w:rPr>
          <w:rFonts w:ascii="Century Gothic" w:hAnsi="Century Gothic" w:cs="Times New Roman"/>
          <w:b/>
          <w:bCs/>
          <w:sz w:val="20"/>
          <w:szCs w:val="20"/>
        </w:rPr>
        <w:t xml:space="preserve"> v </w:t>
      </w:r>
      <w:proofErr w:type="spellStart"/>
      <w:r w:rsidRPr="000529EE">
        <w:rPr>
          <w:rFonts w:ascii="Century Gothic" w:hAnsi="Century Gothic" w:cs="Times New Roman"/>
          <w:b/>
          <w:bCs/>
          <w:sz w:val="20"/>
          <w:szCs w:val="20"/>
        </w:rPr>
        <w:t>Galérii</w:t>
      </w:r>
      <w:proofErr w:type="spellEnd"/>
      <w:r w:rsidRPr="000529E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b/>
          <w:bCs/>
          <w:sz w:val="20"/>
          <w:szCs w:val="20"/>
        </w:rPr>
        <w:t>Topoľčany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>“</w:t>
      </w:r>
    </w:p>
    <w:p w14:paraId="3FE3EE2A" w14:textId="77777777" w:rsidR="000529EE" w:rsidRPr="000529EE" w:rsidRDefault="000529EE" w:rsidP="000529EE">
      <w:pPr>
        <w:pStyle w:val="Odsekzoznamu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V žiadosti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musi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>́ byť uvedené:</w:t>
      </w:r>
    </w:p>
    <w:p w14:paraId="26349E78" w14:textId="77777777" w:rsidR="000529EE" w:rsidRPr="000529EE" w:rsidRDefault="000529EE" w:rsidP="000529EE">
      <w:pPr>
        <w:pStyle w:val="Odsekzoznamu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meno, priezvisko</w:t>
      </w:r>
    </w:p>
    <w:p w14:paraId="4BB039EF" w14:textId="77777777" w:rsidR="000529EE" w:rsidRPr="000529EE" w:rsidRDefault="000529EE" w:rsidP="000529EE">
      <w:pPr>
        <w:pStyle w:val="Odsekzoznamu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profesijný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životopis</w:t>
      </w:r>
      <w:proofErr w:type="spellEnd"/>
    </w:p>
    <w:p w14:paraId="42AB6595" w14:textId="77777777" w:rsidR="000529EE" w:rsidRPr="000529EE" w:rsidRDefault="000529EE" w:rsidP="000529EE">
      <w:pPr>
        <w:pStyle w:val="Odsekzoznamu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koncepcia výtvarných diel</w:t>
      </w:r>
    </w:p>
    <w:p w14:paraId="4464E437" w14:textId="77777777" w:rsidR="000529EE" w:rsidRPr="000529EE" w:rsidRDefault="000529EE" w:rsidP="000529EE">
      <w:pPr>
        <w:pStyle w:val="Odsekzoznamu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fotografie diel prípadne odkaz na portfólio</w:t>
      </w:r>
    </w:p>
    <w:p w14:paraId="6D93D8B6" w14:textId="77777777" w:rsidR="000529EE" w:rsidRPr="000529EE" w:rsidRDefault="000529EE" w:rsidP="000529EE">
      <w:pPr>
        <w:pStyle w:val="Odsekzoznamu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Žiadosť je potrebné poslať poštou na adresu: Galéria mesta Topoľčany,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Nám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.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M.R.Štefánika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1, 955 01 Topoľčany, alebo elektronicky na e-mail: </w:t>
      </w:r>
      <w:hyperlink r:id="rId7" w:history="1">
        <w:r w:rsidRPr="000529EE">
          <w:rPr>
            <w:rStyle w:val="Hypertextovprepojenie"/>
            <w:rFonts w:ascii="Century Gothic" w:hAnsi="Century Gothic" w:cs="Times New Roman"/>
            <w:sz w:val="20"/>
            <w:szCs w:val="20"/>
          </w:rPr>
          <w:t>galeria@kulturato.sk</w:t>
        </w:r>
      </w:hyperlink>
    </w:p>
    <w:p w14:paraId="5BEDA9F0" w14:textId="77777777" w:rsidR="000529EE" w:rsidRPr="000529EE" w:rsidRDefault="000529EE" w:rsidP="000529EE">
      <w:pPr>
        <w:pStyle w:val="Odsekzoznamu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S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každým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vystavovateľom je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spísana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>́ „</w:t>
      </w:r>
      <w:r w:rsidRPr="000529EE">
        <w:rPr>
          <w:rFonts w:ascii="Century Gothic" w:hAnsi="Century Gothic" w:cs="Times New Roman"/>
          <w:b/>
          <w:bCs/>
          <w:sz w:val="20"/>
          <w:szCs w:val="20"/>
        </w:rPr>
        <w:t xml:space="preserve">Zmluva o </w:t>
      </w:r>
      <w:proofErr w:type="spellStart"/>
      <w:r w:rsidRPr="000529EE">
        <w:rPr>
          <w:rFonts w:ascii="Century Gothic" w:hAnsi="Century Gothic" w:cs="Times New Roman"/>
          <w:b/>
          <w:bCs/>
          <w:sz w:val="20"/>
          <w:szCs w:val="20"/>
        </w:rPr>
        <w:t>výpožičke</w:t>
      </w:r>
      <w:proofErr w:type="spellEnd"/>
      <w:r w:rsidRPr="000529E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b/>
          <w:bCs/>
          <w:sz w:val="20"/>
          <w:szCs w:val="20"/>
        </w:rPr>
        <w:t>výtvarných</w:t>
      </w:r>
      <w:proofErr w:type="spellEnd"/>
      <w:r w:rsidRPr="000529EE">
        <w:rPr>
          <w:rFonts w:ascii="Century Gothic" w:hAnsi="Century Gothic" w:cs="Times New Roman"/>
          <w:b/>
          <w:bCs/>
          <w:sz w:val="20"/>
          <w:szCs w:val="20"/>
        </w:rPr>
        <w:t xml:space="preserve"> diel</w:t>
      </w:r>
      <w:r w:rsidRPr="000529EE">
        <w:rPr>
          <w:rFonts w:ascii="Century Gothic" w:hAnsi="Century Gothic" w:cs="Times New Roman"/>
          <w:sz w:val="20"/>
          <w:szCs w:val="20"/>
        </w:rPr>
        <w:t>“, ktorej povinnou prílohou je „</w:t>
      </w:r>
      <w:r w:rsidRPr="000529EE">
        <w:rPr>
          <w:rFonts w:ascii="Century Gothic" w:hAnsi="Century Gothic" w:cs="Times New Roman"/>
          <w:b/>
          <w:bCs/>
          <w:sz w:val="20"/>
          <w:szCs w:val="20"/>
        </w:rPr>
        <w:t>Zoznam výtvarných diel</w:t>
      </w:r>
      <w:r w:rsidRPr="000529EE">
        <w:rPr>
          <w:rFonts w:ascii="Century Gothic" w:hAnsi="Century Gothic" w:cs="Times New Roman"/>
          <w:sz w:val="20"/>
          <w:szCs w:val="20"/>
        </w:rPr>
        <w:t xml:space="preserve">“ obsahujúci: </w:t>
      </w:r>
    </w:p>
    <w:p w14:paraId="479D44B6" w14:textId="77777777" w:rsidR="000529EE" w:rsidRPr="000529EE" w:rsidRDefault="000529EE" w:rsidP="000529EE">
      <w:pPr>
        <w:pStyle w:val="Odsekzoznamu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meno autora</w:t>
      </w:r>
    </w:p>
    <w:p w14:paraId="7761E2DD" w14:textId="77777777" w:rsidR="000529EE" w:rsidRPr="000529EE" w:rsidRDefault="000529EE" w:rsidP="000529EE">
      <w:pPr>
        <w:pStyle w:val="Odsekzoznamu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názov diela</w:t>
      </w:r>
    </w:p>
    <w:p w14:paraId="014935F2" w14:textId="77777777" w:rsidR="000529EE" w:rsidRPr="000529EE" w:rsidRDefault="000529EE" w:rsidP="000529EE">
      <w:pPr>
        <w:pStyle w:val="Odsekzoznamu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technika diela</w:t>
      </w:r>
    </w:p>
    <w:p w14:paraId="70A7298D" w14:textId="77777777" w:rsidR="000529EE" w:rsidRPr="000529EE" w:rsidRDefault="000529EE" w:rsidP="000529EE">
      <w:pPr>
        <w:pStyle w:val="Odsekzoznamu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rozmery diela</w:t>
      </w:r>
    </w:p>
    <w:p w14:paraId="57F1FF9B" w14:textId="77777777" w:rsidR="000529EE" w:rsidRPr="000529EE" w:rsidRDefault="000529EE" w:rsidP="000529EE">
      <w:pPr>
        <w:pStyle w:val="Odsekzoznamu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rok vyhotovenia diela</w:t>
      </w:r>
    </w:p>
    <w:p w14:paraId="79E7CC93" w14:textId="77777777" w:rsidR="000529EE" w:rsidRPr="000529EE" w:rsidRDefault="000529EE" w:rsidP="000529EE">
      <w:pPr>
        <w:pStyle w:val="Odsekzoznamu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cena diela</w:t>
      </w:r>
    </w:p>
    <w:p w14:paraId="4CA0197D" w14:textId="77777777" w:rsidR="000529EE" w:rsidRPr="000529EE" w:rsidRDefault="000529EE" w:rsidP="000529EE">
      <w:pPr>
        <w:rPr>
          <w:rFonts w:ascii="Century Gothic" w:hAnsi="Century Gothic" w:cs="Times New Roman"/>
          <w:sz w:val="20"/>
          <w:szCs w:val="20"/>
        </w:rPr>
      </w:pPr>
    </w:p>
    <w:p w14:paraId="34FEB471" w14:textId="77777777" w:rsidR="000529EE" w:rsidRPr="000529EE" w:rsidRDefault="000529EE" w:rsidP="000529EE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529EE">
        <w:rPr>
          <w:rFonts w:ascii="Century Gothic" w:hAnsi="Century Gothic" w:cs="Times New Roman"/>
          <w:b/>
          <w:bCs/>
          <w:sz w:val="20"/>
          <w:szCs w:val="20"/>
        </w:rPr>
        <w:t>Čl.</w:t>
      </w:r>
    </w:p>
    <w:p w14:paraId="50A1BA41" w14:textId="19A8857E" w:rsidR="000529EE" w:rsidRPr="000529EE" w:rsidRDefault="000529EE" w:rsidP="000529EE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529EE">
        <w:rPr>
          <w:rFonts w:ascii="Century Gothic" w:hAnsi="Century Gothic" w:cs="Times New Roman"/>
          <w:b/>
          <w:bCs/>
          <w:sz w:val="20"/>
          <w:szCs w:val="20"/>
        </w:rPr>
        <w:t>Povinnosti a zabezpečenie na strane Galérie Topoľčany</w:t>
      </w:r>
    </w:p>
    <w:p w14:paraId="67732A6D" w14:textId="77777777" w:rsidR="000529EE" w:rsidRPr="000529EE" w:rsidRDefault="000529EE" w:rsidP="000529EE">
      <w:pPr>
        <w:pStyle w:val="Odsekzoznamu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0529EE">
        <w:rPr>
          <w:rFonts w:ascii="Century Gothic" w:hAnsi="Century Gothic" w:cs="Times New Roman"/>
          <w:sz w:val="20"/>
          <w:szCs w:val="20"/>
        </w:rPr>
        <w:t>Prenájom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priestorov, energie, tlač a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distribúciu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pozvánok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zabezpečuje a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hradi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>́ Medi</w:t>
      </w:r>
      <w:r w:rsidRPr="000529EE">
        <w:rPr>
          <w:rFonts w:ascii="Century Gothic" w:hAnsi="Century Gothic" w:cs="Century Gothic"/>
          <w:sz w:val="20"/>
          <w:szCs w:val="20"/>
        </w:rPr>
        <w:t>á</w:t>
      </w:r>
      <w:r w:rsidRPr="000529EE">
        <w:rPr>
          <w:rFonts w:ascii="Century Gothic" w:hAnsi="Century Gothic" w:cs="Times New Roman"/>
          <w:sz w:val="20"/>
          <w:szCs w:val="20"/>
        </w:rPr>
        <w:t>lna a kult</w:t>
      </w:r>
      <w:r w:rsidRPr="000529EE">
        <w:rPr>
          <w:rFonts w:ascii="Century Gothic" w:hAnsi="Century Gothic" w:cs="Century Gothic"/>
          <w:sz w:val="20"/>
          <w:szCs w:val="20"/>
        </w:rPr>
        <w:t>ú</w:t>
      </w:r>
      <w:r w:rsidRPr="000529EE">
        <w:rPr>
          <w:rFonts w:ascii="Century Gothic" w:hAnsi="Century Gothic" w:cs="Times New Roman"/>
          <w:sz w:val="20"/>
          <w:szCs w:val="20"/>
        </w:rPr>
        <w:t>rna spolo</w:t>
      </w:r>
      <w:r w:rsidRPr="000529EE">
        <w:rPr>
          <w:rFonts w:ascii="Century Gothic" w:hAnsi="Century Gothic" w:cs="Century Gothic"/>
          <w:sz w:val="20"/>
          <w:szCs w:val="20"/>
        </w:rPr>
        <w:t>č</w:t>
      </w:r>
      <w:r w:rsidRPr="000529EE">
        <w:rPr>
          <w:rFonts w:ascii="Century Gothic" w:hAnsi="Century Gothic" w:cs="Times New Roman"/>
          <w:sz w:val="20"/>
          <w:szCs w:val="20"/>
        </w:rPr>
        <w:t>nos</w:t>
      </w:r>
      <w:r w:rsidRPr="000529EE">
        <w:rPr>
          <w:rFonts w:ascii="Century Gothic" w:hAnsi="Century Gothic" w:cs="Century Gothic"/>
          <w:sz w:val="20"/>
          <w:szCs w:val="20"/>
        </w:rPr>
        <w:t>ť</w:t>
      </w:r>
      <w:r w:rsidRPr="000529EE">
        <w:rPr>
          <w:rFonts w:ascii="Century Gothic" w:hAnsi="Century Gothic" w:cs="Times New Roman"/>
          <w:sz w:val="20"/>
          <w:szCs w:val="20"/>
        </w:rPr>
        <w:t xml:space="preserve"> Topo</w:t>
      </w:r>
      <w:r w:rsidRPr="000529EE">
        <w:rPr>
          <w:rFonts w:ascii="Century Gothic" w:hAnsi="Century Gothic" w:cs="Century Gothic"/>
          <w:sz w:val="20"/>
          <w:szCs w:val="20"/>
        </w:rPr>
        <w:t>ľč</w:t>
      </w:r>
      <w:r w:rsidRPr="000529EE">
        <w:rPr>
          <w:rFonts w:ascii="Century Gothic" w:hAnsi="Century Gothic" w:cs="Times New Roman"/>
          <w:sz w:val="20"/>
          <w:szCs w:val="20"/>
        </w:rPr>
        <w:t xml:space="preserve">any,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s.r.o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>.</w:t>
      </w:r>
    </w:p>
    <w:p w14:paraId="482F7722" w14:textId="77777777" w:rsidR="000529EE" w:rsidRPr="000529EE" w:rsidRDefault="000529EE" w:rsidP="000529EE">
      <w:pPr>
        <w:pStyle w:val="Odsekzoznamu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Galéria Topoľčany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zabezpec</w:t>
      </w:r>
      <w:r w:rsidRPr="000529EE">
        <w:rPr>
          <w:rFonts w:ascii="Arial" w:hAnsi="Arial" w:cs="Arial"/>
          <w:sz w:val="20"/>
          <w:szCs w:val="20"/>
        </w:rPr>
        <w:t>̌</w:t>
      </w:r>
      <w:r w:rsidRPr="000529EE">
        <w:rPr>
          <w:rFonts w:ascii="Century Gothic" w:hAnsi="Century Gothic" w:cs="Times New Roman"/>
          <w:sz w:val="20"/>
          <w:szCs w:val="20"/>
        </w:rPr>
        <w:t>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kurátora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výstavy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podl</w:t>
      </w:r>
      <w:r w:rsidRPr="000529EE">
        <w:rPr>
          <w:rFonts w:ascii="Arial" w:hAnsi="Arial" w:cs="Arial"/>
          <w:sz w:val="20"/>
          <w:szCs w:val="20"/>
        </w:rPr>
        <w:t>̌</w:t>
      </w:r>
      <w:r w:rsidRPr="000529EE">
        <w:rPr>
          <w:rFonts w:ascii="Century Gothic" w:hAnsi="Century Gothic" w:cs="Times New Roman"/>
          <w:sz w:val="20"/>
          <w:szCs w:val="20"/>
        </w:rPr>
        <w:t>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dohody s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vystavovatel</w:t>
      </w:r>
      <w:r w:rsidRPr="000529EE">
        <w:rPr>
          <w:rFonts w:ascii="Arial" w:hAnsi="Arial" w:cs="Arial"/>
          <w:sz w:val="20"/>
          <w:szCs w:val="20"/>
        </w:rPr>
        <w:t>̌</w:t>
      </w:r>
      <w:r w:rsidRPr="000529EE">
        <w:rPr>
          <w:rFonts w:ascii="Century Gothic" w:hAnsi="Century Gothic" w:cs="Times New Roman"/>
          <w:sz w:val="20"/>
          <w:szCs w:val="20"/>
        </w:rPr>
        <w:t>om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>.</w:t>
      </w:r>
      <w:r w:rsidRPr="000529EE">
        <w:rPr>
          <w:rFonts w:ascii="Century Gothic" w:hAnsi="Century Gothic" w:cs="Century Gothic"/>
          <w:sz w:val="20"/>
          <w:szCs w:val="20"/>
        </w:rPr>
        <w:t> </w:t>
      </w:r>
    </w:p>
    <w:p w14:paraId="5FFA1D87" w14:textId="20571394" w:rsidR="000529EE" w:rsidRPr="000529EE" w:rsidRDefault="000529EE" w:rsidP="000529EE">
      <w:pPr>
        <w:pStyle w:val="Odsekzoznamu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Vystavovateľovi je </w:t>
      </w:r>
      <w:r w:rsidR="000E5A71">
        <w:rPr>
          <w:rFonts w:ascii="Century Gothic" w:hAnsi="Century Gothic" w:cs="Times New Roman"/>
          <w:sz w:val="20"/>
          <w:szCs w:val="20"/>
        </w:rPr>
        <w:t>po dohode</w:t>
      </w:r>
      <w:r w:rsidRPr="000529EE">
        <w:rPr>
          <w:rFonts w:ascii="Century Gothic" w:hAnsi="Century Gothic" w:cs="Times New Roman"/>
          <w:sz w:val="20"/>
          <w:szCs w:val="20"/>
        </w:rPr>
        <w:t xml:space="preserve"> k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dispozíícii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na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zapožičanie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audiovizuálna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technika (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počítac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̌,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plátno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>, dataprojektor, ozvučenie, mikrofón)</w:t>
      </w:r>
    </w:p>
    <w:p w14:paraId="7DF927EB" w14:textId="36388F6F" w:rsidR="000529EE" w:rsidRDefault="000529EE" w:rsidP="000529EE">
      <w:pPr>
        <w:pStyle w:val="Odsekzoznamu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Za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akékoľvek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poškodenie počas nainštalovanej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výstavy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ruči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Galéria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Topoľčany.</w:t>
      </w:r>
    </w:p>
    <w:p w14:paraId="32E378FB" w14:textId="77777777" w:rsidR="000529EE" w:rsidRPr="000529EE" w:rsidRDefault="000529EE" w:rsidP="000529EE">
      <w:pPr>
        <w:pStyle w:val="Odsekzoznamu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A7D61BF" w14:textId="77777777" w:rsidR="000529EE" w:rsidRPr="000529EE" w:rsidRDefault="000529EE" w:rsidP="000529EE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529EE">
        <w:rPr>
          <w:rFonts w:ascii="Century Gothic" w:hAnsi="Century Gothic" w:cs="Times New Roman"/>
          <w:b/>
          <w:bCs/>
          <w:sz w:val="20"/>
          <w:szCs w:val="20"/>
        </w:rPr>
        <w:t>Čl.</w:t>
      </w:r>
    </w:p>
    <w:p w14:paraId="21B3EC7F" w14:textId="63D70687" w:rsidR="000529EE" w:rsidRPr="000529EE" w:rsidRDefault="000529EE" w:rsidP="000529EE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529EE">
        <w:rPr>
          <w:rFonts w:ascii="Century Gothic" w:hAnsi="Century Gothic" w:cs="Times New Roman"/>
          <w:b/>
          <w:bCs/>
          <w:sz w:val="20"/>
          <w:szCs w:val="20"/>
        </w:rPr>
        <w:t>Povinnosti a zabezpečenie na strane Vystavovateľa</w:t>
      </w:r>
    </w:p>
    <w:p w14:paraId="0E848E3F" w14:textId="77777777" w:rsidR="000529EE" w:rsidRPr="000529EE" w:rsidRDefault="000529EE" w:rsidP="000529EE">
      <w:pPr>
        <w:pStyle w:val="Odsekzoznamu"/>
        <w:numPr>
          <w:ilvl w:val="0"/>
          <w:numId w:val="10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Prepravu diel si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zabezpeči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vystavovateľ na vlastné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náklady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a zodpovednosť.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Galéria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Topoľčany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neruči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za poškodenie diel počas prevozu a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inštalácie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>.</w:t>
      </w:r>
      <w:r w:rsidRPr="000529EE">
        <w:rPr>
          <w:rFonts w:ascii="Century Gothic" w:hAnsi="Century Gothic" w:cs="Century Gothic"/>
          <w:sz w:val="20"/>
          <w:szCs w:val="20"/>
        </w:rPr>
        <w:t> </w:t>
      </w:r>
    </w:p>
    <w:p w14:paraId="0E51ACA7" w14:textId="77777777" w:rsidR="000529EE" w:rsidRPr="000529EE" w:rsidRDefault="000529EE" w:rsidP="000529EE">
      <w:pPr>
        <w:pStyle w:val="Odsekzoznamu"/>
        <w:numPr>
          <w:ilvl w:val="0"/>
          <w:numId w:val="10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Pri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inštalácii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výstavy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je potrebné, aby si vystavovateľ na svoje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náklady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zabezpeč</w:t>
      </w:r>
      <w:r w:rsidRPr="000529EE">
        <w:rPr>
          <w:rFonts w:ascii="Century Gothic" w:hAnsi="Century Gothic" w:cs="Century Gothic"/>
          <w:sz w:val="20"/>
          <w:szCs w:val="20"/>
        </w:rPr>
        <w:t>il</w:t>
      </w:r>
      <w:r w:rsidRPr="000529EE">
        <w:rPr>
          <w:rFonts w:ascii="Century Gothic" w:hAnsi="Century Gothic" w:cs="Times New Roman"/>
          <w:sz w:val="20"/>
          <w:szCs w:val="20"/>
        </w:rPr>
        <w:t xml:space="preserve"> pomôcky pri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inštalovani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(napr. lepiaca guma,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obojstranna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páska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, lepidlo,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štítky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na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názvy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obrazov). </w:t>
      </w:r>
    </w:p>
    <w:p w14:paraId="6E594B1F" w14:textId="77777777" w:rsidR="000529EE" w:rsidRPr="000529EE" w:rsidRDefault="000529EE" w:rsidP="000529EE">
      <w:pPr>
        <w:pStyle w:val="Odsekzoznamu"/>
        <w:numPr>
          <w:ilvl w:val="0"/>
          <w:numId w:val="10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Obrazy musia mať na zadnej strane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kovove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krúžky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na zavesenie.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Galéria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Topoľčany disponuje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závesným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systémom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, ktorý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pozostáva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z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kovových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laniek a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háčikov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. K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dispozícii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su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vystavovateľovi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aj biele podstavce na vystavenie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plastík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>, keramiky, drevorezieb a podobne (rozmery cca 100cmx30cmx30cm).</w:t>
      </w:r>
    </w:p>
    <w:p w14:paraId="72A3D6E6" w14:textId="77777777" w:rsidR="000529EE" w:rsidRPr="000529EE" w:rsidRDefault="000529EE" w:rsidP="000529EE">
      <w:pPr>
        <w:pStyle w:val="Odsekzoznamu"/>
        <w:numPr>
          <w:ilvl w:val="0"/>
          <w:numId w:val="10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lastRenderedPageBreak/>
        <w:t xml:space="preserve">Vystavovateľ si na vlastné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náklady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zabezpeči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kultúrny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program na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vernisáž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a občerstvenie.</w:t>
      </w:r>
    </w:p>
    <w:p w14:paraId="12783277" w14:textId="77777777" w:rsidR="000529EE" w:rsidRPr="000529EE" w:rsidRDefault="000529EE" w:rsidP="000529EE">
      <w:pPr>
        <w:pStyle w:val="Odsekzoznamu"/>
        <w:numPr>
          <w:ilvl w:val="0"/>
          <w:numId w:val="10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Ak dôjde zo strany vystavovateľa k znehodnoteniu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galerijných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priestorov, vystavovateľ je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povinny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uviesť priestory do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pôvodného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stavu na vlastné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náklady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>.</w:t>
      </w:r>
    </w:p>
    <w:p w14:paraId="2834AAEA" w14:textId="77777777" w:rsidR="000529EE" w:rsidRPr="000529EE" w:rsidRDefault="000529EE" w:rsidP="000529EE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078DA8E1" w14:textId="77777777" w:rsidR="000529EE" w:rsidRPr="000529EE" w:rsidRDefault="000529EE" w:rsidP="000529EE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529EE">
        <w:rPr>
          <w:rFonts w:ascii="Century Gothic" w:hAnsi="Century Gothic" w:cs="Times New Roman"/>
          <w:b/>
          <w:bCs/>
          <w:sz w:val="20"/>
          <w:szCs w:val="20"/>
        </w:rPr>
        <w:t>Čl.</w:t>
      </w:r>
    </w:p>
    <w:p w14:paraId="3B008C0C" w14:textId="5BA4FEFD" w:rsidR="000529EE" w:rsidRPr="000529EE" w:rsidRDefault="000529EE" w:rsidP="000529EE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529EE">
        <w:rPr>
          <w:rFonts w:ascii="Century Gothic" w:hAnsi="Century Gothic" w:cs="Times New Roman"/>
          <w:b/>
          <w:bCs/>
          <w:sz w:val="20"/>
          <w:szCs w:val="20"/>
        </w:rPr>
        <w:t>Darovanie a predaj diel</w:t>
      </w:r>
    </w:p>
    <w:p w14:paraId="1F098918" w14:textId="2D2247DB" w:rsidR="000529EE" w:rsidRPr="000529EE" w:rsidRDefault="000529EE" w:rsidP="000529EE">
      <w:pPr>
        <w:pStyle w:val="Odsekzoznamu"/>
        <w:numPr>
          <w:ilvl w:val="0"/>
          <w:numId w:val="13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Vystavovateľ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súhlasi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>́, že bezplatne poskytne dielo pre akvizi</w:t>
      </w:r>
      <w:r w:rsidRPr="000529EE">
        <w:rPr>
          <w:rFonts w:ascii="Century Gothic" w:hAnsi="Century Gothic" w:cs="Century Gothic"/>
          <w:sz w:val="20"/>
          <w:szCs w:val="20"/>
        </w:rPr>
        <w:t>č</w:t>
      </w:r>
      <w:r w:rsidRPr="000529EE">
        <w:rPr>
          <w:rFonts w:ascii="Century Gothic" w:hAnsi="Century Gothic" w:cs="Times New Roman"/>
          <w:sz w:val="20"/>
          <w:szCs w:val="20"/>
        </w:rPr>
        <w:t>n</w:t>
      </w:r>
      <w:r w:rsidRPr="000529EE">
        <w:rPr>
          <w:rFonts w:ascii="Century Gothic" w:hAnsi="Century Gothic" w:cs="Century Gothic"/>
          <w:sz w:val="20"/>
          <w:szCs w:val="20"/>
        </w:rPr>
        <w:t>ý</w:t>
      </w:r>
      <w:r w:rsidRPr="000529EE">
        <w:rPr>
          <w:rFonts w:ascii="Century Gothic" w:hAnsi="Century Gothic" w:cs="Times New Roman"/>
          <w:sz w:val="20"/>
          <w:szCs w:val="20"/>
        </w:rPr>
        <w:t xml:space="preserve"> fond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Galérie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Topoľčany, o čom bude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spísana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</w:t>
      </w:r>
      <w:r w:rsidRPr="000529EE">
        <w:rPr>
          <w:rFonts w:ascii="Century Gothic" w:hAnsi="Century Gothic" w:cs="Century Gothic"/>
          <w:sz w:val="20"/>
          <w:szCs w:val="20"/>
        </w:rPr>
        <w:t>„</w:t>
      </w:r>
      <w:r w:rsidRPr="000529EE">
        <w:rPr>
          <w:rFonts w:ascii="Century Gothic" w:hAnsi="Century Gothic" w:cs="Times New Roman"/>
          <w:sz w:val="20"/>
          <w:szCs w:val="20"/>
        </w:rPr>
        <w:t>Darovacia zmluva a</w:t>
      </w:r>
      <w:r w:rsidRPr="000529EE">
        <w:rPr>
          <w:rFonts w:ascii="Century Gothic" w:hAnsi="Century Gothic" w:cs="Century Gothic"/>
          <w:sz w:val="20"/>
          <w:szCs w:val="20"/>
        </w:rPr>
        <w:t> </w:t>
      </w:r>
      <w:r w:rsidR="000E5A71">
        <w:rPr>
          <w:rFonts w:ascii="Century Gothic" w:hAnsi="Century Gothic" w:cs="Century Gothic"/>
          <w:sz w:val="20"/>
          <w:szCs w:val="20"/>
        </w:rPr>
        <w:t>l</w:t>
      </w:r>
      <w:r w:rsidRPr="000529EE">
        <w:rPr>
          <w:rFonts w:ascii="Century Gothic" w:hAnsi="Century Gothic" w:cs="Times New Roman"/>
          <w:sz w:val="20"/>
          <w:szCs w:val="20"/>
        </w:rPr>
        <w:t>icen</w:t>
      </w:r>
      <w:r w:rsidRPr="000529EE">
        <w:rPr>
          <w:rFonts w:ascii="Century Gothic" w:hAnsi="Century Gothic" w:cs="Century Gothic"/>
          <w:sz w:val="20"/>
          <w:szCs w:val="20"/>
        </w:rPr>
        <w:t>č</w:t>
      </w:r>
      <w:r w:rsidRPr="000529EE">
        <w:rPr>
          <w:rFonts w:ascii="Century Gothic" w:hAnsi="Century Gothic" w:cs="Times New Roman"/>
          <w:sz w:val="20"/>
          <w:szCs w:val="20"/>
        </w:rPr>
        <w:t>n</w:t>
      </w:r>
      <w:r w:rsidRPr="000529EE">
        <w:rPr>
          <w:rFonts w:ascii="Century Gothic" w:hAnsi="Century Gothic" w:cs="Century Gothic"/>
          <w:sz w:val="20"/>
          <w:szCs w:val="20"/>
        </w:rPr>
        <w:t>á</w:t>
      </w:r>
      <w:r w:rsidRPr="000529EE">
        <w:rPr>
          <w:rFonts w:ascii="Century Gothic" w:hAnsi="Century Gothic" w:cs="Times New Roman"/>
          <w:sz w:val="20"/>
          <w:szCs w:val="20"/>
        </w:rPr>
        <w:t xml:space="preserve"> zmluva</w:t>
      </w:r>
      <w:r w:rsidRPr="000529EE">
        <w:rPr>
          <w:rFonts w:ascii="Century Gothic" w:hAnsi="Century Gothic" w:cs="Century Gothic"/>
          <w:sz w:val="20"/>
          <w:szCs w:val="20"/>
        </w:rPr>
        <w:t>“</w:t>
      </w:r>
      <w:r w:rsidRPr="000529EE">
        <w:rPr>
          <w:rFonts w:ascii="Century Gothic" w:hAnsi="Century Gothic" w:cs="Times New Roman"/>
          <w:sz w:val="20"/>
          <w:szCs w:val="20"/>
        </w:rPr>
        <w:t>.</w:t>
      </w:r>
    </w:p>
    <w:p w14:paraId="40F2A282" w14:textId="77777777" w:rsidR="000E5A71" w:rsidRPr="000529EE" w:rsidRDefault="000E5A71" w:rsidP="000E5A71">
      <w:pPr>
        <w:pStyle w:val="Odsekzoznamu"/>
        <w:numPr>
          <w:ilvl w:val="0"/>
          <w:numId w:val="13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>Ak vystavovateľ nesúhlasí s bezplatným poskytnutím diela pre akvizičný fond Galérie Topoľčany, môže sa rozhodnúť pre úhrad</w:t>
      </w:r>
      <w:r>
        <w:rPr>
          <w:rFonts w:ascii="Century Gothic" w:hAnsi="Century Gothic" w:cs="Times New Roman"/>
          <w:sz w:val="20"/>
          <w:szCs w:val="20"/>
        </w:rPr>
        <w:t>u</w:t>
      </w:r>
      <w:r w:rsidRPr="000529EE">
        <w:rPr>
          <w:rFonts w:ascii="Century Gothic" w:hAnsi="Century Gothic" w:cs="Times New Roman"/>
          <w:sz w:val="20"/>
          <w:szCs w:val="20"/>
        </w:rPr>
        <w:t xml:space="preserve"> paušálnych nákladov </w:t>
      </w:r>
      <w:r>
        <w:rPr>
          <w:rFonts w:ascii="Century Gothic" w:hAnsi="Century Gothic" w:cs="Times New Roman"/>
          <w:sz w:val="20"/>
          <w:szCs w:val="20"/>
        </w:rPr>
        <w:t xml:space="preserve">sprostredkovania </w:t>
      </w:r>
      <w:r w:rsidRPr="000529EE">
        <w:rPr>
          <w:rFonts w:ascii="Century Gothic" w:hAnsi="Century Gothic" w:cs="Times New Roman"/>
          <w:sz w:val="20"/>
          <w:szCs w:val="20"/>
        </w:rPr>
        <w:t>v sume 20,00€ (bez DPH) za každý deň sprístupnenia výstavy.</w:t>
      </w:r>
    </w:p>
    <w:p w14:paraId="7DC67BDB" w14:textId="77777777" w:rsidR="000529EE" w:rsidRPr="000529EE" w:rsidRDefault="000529EE" w:rsidP="000529EE">
      <w:pPr>
        <w:pStyle w:val="Odsekzoznamu"/>
        <w:numPr>
          <w:ilvl w:val="0"/>
          <w:numId w:val="13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Vystavovateľ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súhlasi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>́, že si Medi</w:t>
      </w:r>
      <w:r w:rsidRPr="000529EE">
        <w:rPr>
          <w:rFonts w:ascii="Century Gothic" w:hAnsi="Century Gothic" w:cs="Century Gothic"/>
          <w:sz w:val="20"/>
          <w:szCs w:val="20"/>
        </w:rPr>
        <w:t>á</w:t>
      </w:r>
      <w:r w:rsidRPr="000529EE">
        <w:rPr>
          <w:rFonts w:ascii="Century Gothic" w:hAnsi="Century Gothic" w:cs="Times New Roman"/>
          <w:sz w:val="20"/>
          <w:szCs w:val="20"/>
        </w:rPr>
        <w:t>lna a kult</w:t>
      </w:r>
      <w:r w:rsidRPr="000529EE">
        <w:rPr>
          <w:rFonts w:ascii="Century Gothic" w:hAnsi="Century Gothic" w:cs="Century Gothic"/>
          <w:sz w:val="20"/>
          <w:szCs w:val="20"/>
        </w:rPr>
        <w:t>ú</w:t>
      </w:r>
      <w:r w:rsidRPr="000529EE">
        <w:rPr>
          <w:rFonts w:ascii="Century Gothic" w:hAnsi="Century Gothic" w:cs="Times New Roman"/>
          <w:sz w:val="20"/>
          <w:szCs w:val="20"/>
        </w:rPr>
        <w:t>rna spolo</w:t>
      </w:r>
      <w:r w:rsidRPr="000529EE">
        <w:rPr>
          <w:rFonts w:ascii="Century Gothic" w:hAnsi="Century Gothic" w:cs="Century Gothic"/>
          <w:sz w:val="20"/>
          <w:szCs w:val="20"/>
        </w:rPr>
        <w:t>č</w:t>
      </w:r>
      <w:r w:rsidRPr="000529EE">
        <w:rPr>
          <w:rFonts w:ascii="Century Gothic" w:hAnsi="Century Gothic" w:cs="Times New Roman"/>
          <w:sz w:val="20"/>
          <w:szCs w:val="20"/>
        </w:rPr>
        <w:t>nos</w:t>
      </w:r>
      <w:r w:rsidRPr="000529EE">
        <w:rPr>
          <w:rFonts w:ascii="Century Gothic" w:hAnsi="Century Gothic" w:cs="Century Gothic"/>
          <w:sz w:val="20"/>
          <w:szCs w:val="20"/>
        </w:rPr>
        <w:t>ť</w:t>
      </w:r>
      <w:r w:rsidRPr="000529EE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s.r.o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.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ponecha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́ z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každého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predaného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diela v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Galérii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Topoľčany počas konania predajnej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výstavy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výnos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vo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výške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20 % (bez DPH) z ceny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predaného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diela.</w:t>
      </w:r>
      <w:r w:rsidRPr="000529EE">
        <w:rPr>
          <w:rFonts w:ascii="Century Gothic" w:hAnsi="Century Gothic" w:cs="Century Gothic"/>
          <w:sz w:val="20"/>
          <w:szCs w:val="20"/>
        </w:rPr>
        <w:t> </w:t>
      </w:r>
    </w:p>
    <w:p w14:paraId="428A7140" w14:textId="77777777" w:rsidR="000529EE" w:rsidRPr="000529EE" w:rsidRDefault="000529EE" w:rsidP="000529EE">
      <w:pPr>
        <w:rPr>
          <w:rFonts w:ascii="Century Gothic" w:hAnsi="Century Gothic" w:cs="Times New Roman"/>
          <w:sz w:val="20"/>
          <w:szCs w:val="20"/>
        </w:rPr>
      </w:pPr>
    </w:p>
    <w:p w14:paraId="54278548" w14:textId="77777777" w:rsidR="000529EE" w:rsidRPr="000529EE" w:rsidRDefault="000529EE" w:rsidP="000529EE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529EE">
        <w:rPr>
          <w:rFonts w:ascii="Century Gothic" w:hAnsi="Century Gothic" w:cs="Times New Roman"/>
          <w:b/>
          <w:bCs/>
          <w:sz w:val="20"/>
          <w:szCs w:val="20"/>
        </w:rPr>
        <w:t>Čl.</w:t>
      </w:r>
    </w:p>
    <w:p w14:paraId="717E3D6F" w14:textId="6DEE9EA5" w:rsidR="000529EE" w:rsidRPr="000529EE" w:rsidRDefault="000529EE" w:rsidP="000529EE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529EE">
        <w:rPr>
          <w:rFonts w:ascii="Century Gothic" w:hAnsi="Century Gothic" w:cs="Times New Roman"/>
          <w:b/>
          <w:bCs/>
          <w:sz w:val="20"/>
          <w:szCs w:val="20"/>
        </w:rPr>
        <w:t>Ostatné podmienky</w:t>
      </w:r>
    </w:p>
    <w:p w14:paraId="1307BD85" w14:textId="77777777" w:rsidR="000529EE" w:rsidRPr="000529EE" w:rsidRDefault="000529EE" w:rsidP="000529EE">
      <w:pPr>
        <w:pStyle w:val="Odsekzoznamu"/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0529EE">
        <w:rPr>
          <w:rFonts w:ascii="Century Gothic" w:hAnsi="Century Gothic" w:cs="Times New Roman"/>
          <w:sz w:val="20"/>
          <w:szCs w:val="20"/>
        </w:rPr>
        <w:t xml:space="preserve">Ďalšie podmienky k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jednotlivým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výstavám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je možné prekonzultovať </w:t>
      </w:r>
      <w:proofErr w:type="spellStart"/>
      <w:r w:rsidRPr="000529EE">
        <w:rPr>
          <w:rFonts w:ascii="Century Gothic" w:hAnsi="Century Gothic" w:cs="Times New Roman"/>
          <w:sz w:val="20"/>
          <w:szCs w:val="20"/>
        </w:rPr>
        <w:t>individuálne</w:t>
      </w:r>
      <w:proofErr w:type="spellEnd"/>
      <w:r w:rsidRPr="000529EE">
        <w:rPr>
          <w:rFonts w:ascii="Century Gothic" w:hAnsi="Century Gothic" w:cs="Times New Roman"/>
          <w:sz w:val="20"/>
          <w:szCs w:val="20"/>
        </w:rPr>
        <w:t xml:space="preserve"> s referentom gal</w:t>
      </w:r>
      <w:r w:rsidRPr="000529EE">
        <w:rPr>
          <w:rFonts w:ascii="Century Gothic" w:hAnsi="Century Gothic" w:cs="Century Gothic"/>
          <w:sz w:val="20"/>
          <w:szCs w:val="20"/>
        </w:rPr>
        <w:t>é</w:t>
      </w:r>
      <w:r w:rsidRPr="000529EE">
        <w:rPr>
          <w:rFonts w:ascii="Century Gothic" w:hAnsi="Century Gothic" w:cs="Times New Roman"/>
          <w:sz w:val="20"/>
          <w:szCs w:val="20"/>
        </w:rPr>
        <w:t>rie.</w:t>
      </w:r>
    </w:p>
    <w:p w14:paraId="2AFE43E6" w14:textId="77777777" w:rsidR="000529EE" w:rsidRPr="000529EE" w:rsidRDefault="000529EE" w:rsidP="000529EE">
      <w:pPr>
        <w:rPr>
          <w:rFonts w:ascii="Century Gothic" w:hAnsi="Century Gothic" w:cs="Times New Roman"/>
          <w:sz w:val="20"/>
          <w:szCs w:val="20"/>
        </w:rPr>
      </w:pPr>
    </w:p>
    <w:p w14:paraId="77DC1751" w14:textId="77777777" w:rsidR="000529EE" w:rsidRPr="000529EE" w:rsidRDefault="000529EE" w:rsidP="000529EE">
      <w:pPr>
        <w:rPr>
          <w:rFonts w:ascii="Century Gothic" w:hAnsi="Century Gothic" w:cs="Times New Roman"/>
          <w:sz w:val="20"/>
          <w:szCs w:val="20"/>
        </w:rPr>
      </w:pPr>
    </w:p>
    <w:p w14:paraId="6D1A0C2F" w14:textId="03FCCC24" w:rsidR="006424F9" w:rsidRDefault="006424F9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430232C" w14:textId="77777777" w:rsidR="000529EE" w:rsidRPr="000529EE" w:rsidRDefault="000529EE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30EC370" w14:textId="52C0A1E9" w:rsidR="008B66DE" w:rsidRPr="000529EE" w:rsidRDefault="008B66DE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3103A84" w14:textId="77777777" w:rsidR="00F54BBD" w:rsidRPr="006079F7" w:rsidRDefault="00F54BBD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86C8B23" w14:textId="77777777" w:rsidR="006424F9" w:rsidRPr="006079F7" w:rsidRDefault="006424F9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7228352" w14:textId="431F67EF" w:rsidR="006424F9" w:rsidRPr="006079F7" w:rsidRDefault="006424F9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6079F7">
        <w:rPr>
          <w:rFonts w:ascii="Century Gothic" w:hAnsi="Century Gothic" w:cs="Arial"/>
          <w:sz w:val="20"/>
          <w:szCs w:val="20"/>
        </w:rPr>
        <w:t>V</w:t>
      </w:r>
      <w:r w:rsidR="00356125">
        <w:rPr>
          <w:rFonts w:ascii="Century Gothic" w:hAnsi="Century Gothic" w:cs="Arial"/>
          <w:sz w:val="20"/>
          <w:szCs w:val="20"/>
        </w:rPr>
        <w:t> Topoľčanoch</w:t>
      </w:r>
      <w:r w:rsidRPr="006079F7">
        <w:rPr>
          <w:rFonts w:ascii="Century Gothic" w:hAnsi="Century Gothic" w:cs="Arial"/>
          <w:sz w:val="20"/>
          <w:szCs w:val="20"/>
        </w:rPr>
        <w:t>,</w:t>
      </w:r>
      <w:r w:rsidR="00F54BBD">
        <w:rPr>
          <w:rFonts w:ascii="Century Gothic" w:hAnsi="Century Gothic" w:cs="Arial"/>
          <w:sz w:val="20"/>
          <w:szCs w:val="20"/>
        </w:rPr>
        <w:t xml:space="preserve"> </w:t>
      </w:r>
      <w:r w:rsidRPr="006079F7">
        <w:rPr>
          <w:rFonts w:ascii="Century Gothic" w:hAnsi="Century Gothic" w:cs="Arial"/>
          <w:sz w:val="20"/>
          <w:szCs w:val="20"/>
        </w:rPr>
        <w:t xml:space="preserve">dňa ..............................                    </w:t>
      </w:r>
    </w:p>
    <w:p w14:paraId="3214D72D" w14:textId="77777777" w:rsidR="006424F9" w:rsidRPr="006079F7" w:rsidRDefault="006424F9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48FB2E3" w14:textId="60A1AFBF" w:rsidR="006424F9" w:rsidRDefault="006424F9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5E00B67" w14:textId="6F22402A" w:rsidR="00F54BBD" w:rsidRDefault="00F54BBD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0046B9E" w14:textId="14A156A8" w:rsidR="00F54BBD" w:rsidRDefault="00F54BBD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FB650E2" w14:textId="76491F3E" w:rsidR="00F54BBD" w:rsidRDefault="00F54BBD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E407EBD" w14:textId="3B4B042F" w:rsidR="000529EE" w:rsidRDefault="000529EE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7EC4BBA" w14:textId="4F21F171" w:rsidR="000529EE" w:rsidRDefault="000529EE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43851D7" w14:textId="5FA8A47B" w:rsidR="000529EE" w:rsidRDefault="000529EE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573BBEA" w14:textId="77777777" w:rsidR="000529EE" w:rsidRPr="006079F7" w:rsidRDefault="000529EE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7CE8AA0" w14:textId="77777777" w:rsidR="006424F9" w:rsidRPr="006079F7" w:rsidRDefault="006424F9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9A90600" w14:textId="009B826A" w:rsidR="006424F9" w:rsidRPr="006079F7" w:rsidRDefault="00356125" w:rsidP="00210A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7457FACC" w14:textId="2E09CEFF" w:rsidR="00C45B23" w:rsidRPr="000529EE" w:rsidRDefault="00F54BBD" w:rsidP="00C45B23">
      <w:pPr>
        <w:tabs>
          <w:tab w:val="left" w:pos="2127"/>
        </w:tabs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ab/>
      </w:r>
      <w:bookmarkStart w:id="0" w:name="_GoBack"/>
      <w:bookmarkEnd w:id="0"/>
    </w:p>
    <w:p w14:paraId="146AB3E5" w14:textId="26E31E22" w:rsidR="006424F9" w:rsidRPr="000529EE" w:rsidRDefault="006424F9" w:rsidP="000529EE">
      <w:pPr>
        <w:tabs>
          <w:tab w:val="left" w:pos="2127"/>
        </w:tabs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sectPr w:rsidR="006424F9" w:rsidRPr="000529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B2C77" w14:textId="77777777" w:rsidR="006C6D09" w:rsidRDefault="006C6D09" w:rsidP="006079F7">
      <w:pPr>
        <w:spacing w:after="0" w:line="240" w:lineRule="auto"/>
      </w:pPr>
      <w:r>
        <w:separator/>
      </w:r>
    </w:p>
  </w:endnote>
  <w:endnote w:type="continuationSeparator" w:id="0">
    <w:p w14:paraId="7FAF2E12" w14:textId="77777777" w:rsidR="006C6D09" w:rsidRDefault="006C6D09" w:rsidP="0060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881791"/>
      <w:docPartObj>
        <w:docPartGallery w:val="Page Numbers (Bottom of Page)"/>
        <w:docPartUnique/>
      </w:docPartObj>
    </w:sdtPr>
    <w:sdtEndPr/>
    <w:sdtContent>
      <w:p w14:paraId="29A67D69" w14:textId="12A88740" w:rsidR="006079F7" w:rsidRDefault="006079F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B23">
          <w:rPr>
            <w:noProof/>
          </w:rPr>
          <w:t>1</w:t>
        </w:r>
        <w:r>
          <w:fldChar w:fldCharType="end"/>
        </w:r>
      </w:p>
    </w:sdtContent>
  </w:sdt>
  <w:p w14:paraId="3CA2AA69" w14:textId="77777777" w:rsidR="006079F7" w:rsidRDefault="006079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99AB7" w14:textId="77777777" w:rsidR="006C6D09" w:rsidRDefault="006C6D09" w:rsidP="006079F7">
      <w:pPr>
        <w:spacing w:after="0" w:line="240" w:lineRule="auto"/>
      </w:pPr>
      <w:r>
        <w:separator/>
      </w:r>
    </w:p>
  </w:footnote>
  <w:footnote w:type="continuationSeparator" w:id="0">
    <w:p w14:paraId="424BC33D" w14:textId="77777777" w:rsidR="006C6D09" w:rsidRDefault="006C6D09" w:rsidP="0060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11A81" w14:textId="0C3F9F48" w:rsidR="006079F7" w:rsidRDefault="006079F7">
    <w:pPr>
      <w:pStyle w:val="Hlavika"/>
    </w:pPr>
    <w:r>
      <w:rPr>
        <w:noProof/>
      </w:rPr>
      <w:drawing>
        <wp:inline distT="0" distB="0" distL="0" distR="0" wp14:anchorId="6BE053FA" wp14:editId="39747A3B">
          <wp:extent cx="5760720" cy="5492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CE3E3B" w14:textId="26365CAA" w:rsidR="00356125" w:rsidRDefault="00356125">
    <w:pPr>
      <w:pStyle w:val="Hlavika"/>
    </w:pPr>
  </w:p>
  <w:p w14:paraId="0E8DA9B9" w14:textId="77777777" w:rsidR="00356125" w:rsidRDefault="0035612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5D7"/>
    <w:multiLevelType w:val="hybridMultilevel"/>
    <w:tmpl w:val="F878C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FE9"/>
    <w:multiLevelType w:val="hybridMultilevel"/>
    <w:tmpl w:val="CB1C9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023B"/>
    <w:multiLevelType w:val="hybridMultilevel"/>
    <w:tmpl w:val="5A62D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709B2"/>
    <w:multiLevelType w:val="hybridMultilevel"/>
    <w:tmpl w:val="65143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64FF"/>
    <w:multiLevelType w:val="hybridMultilevel"/>
    <w:tmpl w:val="939654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03BF3"/>
    <w:multiLevelType w:val="hybridMultilevel"/>
    <w:tmpl w:val="0C1E1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482C"/>
    <w:multiLevelType w:val="hybridMultilevel"/>
    <w:tmpl w:val="73562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67F5"/>
    <w:multiLevelType w:val="hybridMultilevel"/>
    <w:tmpl w:val="076CF48C"/>
    <w:lvl w:ilvl="0" w:tplc="CE8EC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4F613E"/>
    <w:multiLevelType w:val="hybridMultilevel"/>
    <w:tmpl w:val="1B0C1A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71ADB"/>
    <w:multiLevelType w:val="hybridMultilevel"/>
    <w:tmpl w:val="D76259EA"/>
    <w:lvl w:ilvl="0" w:tplc="E5F6A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7556A7"/>
    <w:multiLevelType w:val="hybridMultilevel"/>
    <w:tmpl w:val="F3FCA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84A0F"/>
    <w:multiLevelType w:val="hybridMultilevel"/>
    <w:tmpl w:val="0B168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D156D"/>
    <w:multiLevelType w:val="hybridMultilevel"/>
    <w:tmpl w:val="9A3EC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A"/>
    <w:rsid w:val="00051163"/>
    <w:rsid w:val="000529EE"/>
    <w:rsid w:val="000B390C"/>
    <w:rsid w:val="000E5A71"/>
    <w:rsid w:val="00210ABA"/>
    <w:rsid w:val="003260E6"/>
    <w:rsid w:val="00356125"/>
    <w:rsid w:val="00567040"/>
    <w:rsid w:val="006079F7"/>
    <w:rsid w:val="006424F9"/>
    <w:rsid w:val="006C2DFB"/>
    <w:rsid w:val="006C6D09"/>
    <w:rsid w:val="00832739"/>
    <w:rsid w:val="008B66DE"/>
    <w:rsid w:val="0094453A"/>
    <w:rsid w:val="00A07925"/>
    <w:rsid w:val="00A4214E"/>
    <w:rsid w:val="00B551CE"/>
    <w:rsid w:val="00C45B23"/>
    <w:rsid w:val="00CE33DA"/>
    <w:rsid w:val="00D234A5"/>
    <w:rsid w:val="00E25510"/>
    <w:rsid w:val="00F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3191"/>
  <w15:docId w15:val="{CF49931E-91B5-4D1E-9A5A-5DB3D116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0AB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551CE"/>
    <w:rPr>
      <w:b/>
      <w:bCs/>
    </w:rPr>
  </w:style>
  <w:style w:type="paragraph" w:styleId="Bezriadkovania">
    <w:name w:val="No Spacing"/>
    <w:uiPriority w:val="1"/>
    <w:qFormat/>
    <w:rsid w:val="00B551C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0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79F7"/>
  </w:style>
  <w:style w:type="paragraph" w:styleId="Pta">
    <w:name w:val="footer"/>
    <w:basedOn w:val="Normlny"/>
    <w:link w:val="PtaChar"/>
    <w:uiPriority w:val="99"/>
    <w:unhideWhenUsed/>
    <w:rsid w:val="0060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79F7"/>
  </w:style>
  <w:style w:type="character" w:styleId="Hypertextovprepojenie">
    <w:name w:val="Hyperlink"/>
    <w:basedOn w:val="Predvolenpsmoodseku"/>
    <w:uiPriority w:val="99"/>
    <w:unhideWhenUsed/>
    <w:rsid w:val="000529E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eria@kulturat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</dc:creator>
  <cp:keywords/>
  <dc:description/>
  <cp:lastModifiedBy>Daniel Pauček</cp:lastModifiedBy>
  <cp:revision>7</cp:revision>
  <cp:lastPrinted>2022-02-04T09:47:00Z</cp:lastPrinted>
  <dcterms:created xsi:type="dcterms:W3CDTF">2022-01-28T09:22:00Z</dcterms:created>
  <dcterms:modified xsi:type="dcterms:W3CDTF">2022-02-14T08:36:00Z</dcterms:modified>
</cp:coreProperties>
</file>